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E5" w14:textId="3361EF3F" w:rsidR="002F6BB3" w:rsidRPr="00DC2B76" w:rsidRDefault="00DC2B7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DC2B76">
        <w:rPr>
          <w:rFonts w:ascii="Times New Roman" w:hAnsi="Times New Roman" w:cs="Times New Roman"/>
          <w:sz w:val="24"/>
          <w:szCs w:val="24"/>
        </w:rPr>
        <w:t>Łaziska, 09.08.2021</w:t>
      </w:r>
    </w:p>
    <w:p w14:paraId="4F241D6D" w14:textId="3789BAC3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7A2167F1" w14:textId="77777777" w:rsidR="00DC2B76" w:rsidRPr="00DC2B76" w:rsidRDefault="00DC2B76" w:rsidP="00DC2B76">
      <w:pPr>
        <w:tabs>
          <w:tab w:val="center" w:pos="4536"/>
          <w:tab w:val="righ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Znak sprawy: GZOS.251.1.2021</w:t>
      </w:r>
    </w:p>
    <w:p w14:paraId="39CE8E5A" w14:textId="6E9D72CC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2949EBD4" w14:textId="086C420B" w:rsidR="00DC2B76" w:rsidRPr="00DC2B76" w:rsidRDefault="00DC2B76" w:rsidP="00DC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Informacja dotycząca wysokości środków</w:t>
      </w:r>
    </w:p>
    <w:p w14:paraId="3C2E5186" w14:textId="56334859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Dotyczy post</w:t>
      </w:r>
      <w:r w:rsidR="00DE6CAE">
        <w:rPr>
          <w:rFonts w:ascii="Times New Roman" w:hAnsi="Times New Roman" w:cs="Times New Roman"/>
          <w:sz w:val="24"/>
          <w:szCs w:val="24"/>
        </w:rPr>
        <w:t>ę</w:t>
      </w:r>
      <w:r w:rsidRPr="00DC2B76">
        <w:rPr>
          <w:rFonts w:ascii="Times New Roman" w:hAnsi="Times New Roman" w:cs="Times New Roman"/>
          <w:sz w:val="24"/>
          <w:szCs w:val="24"/>
        </w:rPr>
        <w:t>powania o udzielenie zamówienia publicznego:</w:t>
      </w:r>
    </w:p>
    <w:p w14:paraId="23FABC0D" w14:textId="71282C4F" w:rsidR="00DC2B76" w:rsidRPr="00DC2B76" w:rsidRDefault="00DC2B76" w:rsidP="00DC2B76">
      <w:pPr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C2B76">
        <w:rPr>
          <w:rFonts w:ascii="Times New Roman" w:hAnsi="Times New Roman" w:cs="Times New Roman"/>
          <w:b/>
          <w:i/>
          <w:snapToGrid w:val="0"/>
          <w:sz w:val="24"/>
          <w:szCs w:val="24"/>
        </w:rPr>
        <w:t>Dowożenie uczniów do szkół w roku szkolnym 2021/2022 wraz z zapewnieniem opieki w czasie przewozu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.</w:t>
      </w:r>
    </w:p>
    <w:p w14:paraId="62891D86" w14:textId="72F7A60A" w:rsidR="00DC2B76" w:rsidRPr="00A90D65" w:rsidRDefault="00A90D65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90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zęść </w:t>
      </w:r>
      <w:r w:rsidR="00A97D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2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zamówienia </w:t>
      </w:r>
    </w:p>
    <w:p w14:paraId="07817C91" w14:textId="71201EBE" w:rsidR="00A97D66" w:rsidRPr="00A97D66" w:rsidRDefault="00A97D66" w:rsidP="00A97D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Pr="00A97D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owożenie uczniów niepełnosprawnych do Ośrodka Szkolno-Wychowawczego w Karczmiskach i ich odwożenie do domu po zakończeniu zajęć lekcyjnych wraz z zapewnieniem opieki w czasie przewozu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4901A16" w14:textId="77457A88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67ABFF" w14:textId="6940517B" w:rsidR="00DC2B76" w:rsidRPr="00DC2B76" w:rsidRDefault="00DC2B76" w:rsidP="00A97D66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art. 222 ust. 4 ustawy z dnia 11 września 2019 r. Prawo zamówień publicznych Gminny Zespół Obsługi Szkół w Łaziskach informuje, iż na sfinansowanie w/w zamówienia zamierza przeznaczyć kwotę </w:t>
      </w:r>
      <w:r w:rsidR="00A97D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45 639,03</w:t>
      </w: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zł brutto – słownie: </w:t>
      </w:r>
      <w:r w:rsidR="00A97D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czterdzieści pięć tysięcy sześćset trzydzieści dziewięć złotych 03/100.</w:t>
      </w:r>
    </w:p>
    <w:sectPr w:rsidR="00DC2B76" w:rsidRPr="00DC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6"/>
    <w:rsid w:val="002F6BB3"/>
    <w:rsid w:val="003547BF"/>
    <w:rsid w:val="00A90D65"/>
    <w:rsid w:val="00A97D66"/>
    <w:rsid w:val="00DC2B76"/>
    <w:rsid w:val="00D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A0"/>
  <w15:chartTrackingRefBased/>
  <w15:docId w15:val="{9CFD9AD6-C524-445E-ABD2-ECA73CA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2021-08-09T06:49:00Z</dcterms:created>
  <dcterms:modified xsi:type="dcterms:W3CDTF">2021-08-09T06:52:00Z</dcterms:modified>
</cp:coreProperties>
</file>